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DF0E" w14:textId="34468395" w:rsidR="00067C94" w:rsidRDefault="00CB7C8F" w:rsidP="00067C94">
      <w:pPr>
        <w:pStyle w:val="Bezmezer"/>
      </w:pPr>
      <w:r>
        <w:t xml:space="preserve">V souladu se zákonem č. 250/2000 Sb., o rozpočtových pravidlech územních rozpočtů, ve znění zákona č. 24/2017 Sb., oznamujeme, že </w:t>
      </w:r>
    </w:p>
    <w:p w14:paraId="05CDDF0F" w14:textId="61E07D0A" w:rsidR="00067C94" w:rsidRDefault="003E5983" w:rsidP="00067C94">
      <w:pPr>
        <w:pStyle w:val="Bezmezer"/>
        <w:numPr>
          <w:ilvl w:val="0"/>
          <w:numId w:val="2"/>
        </w:numPr>
      </w:pPr>
      <w:r>
        <w:t xml:space="preserve">schválený </w:t>
      </w:r>
      <w:r w:rsidR="00D879BC">
        <w:t>závěrečný účet o</w:t>
      </w:r>
      <w:r w:rsidR="001E0951">
        <w:t xml:space="preserve">bce </w:t>
      </w:r>
      <w:r w:rsidR="008359F2">
        <w:t>Vlčí Habřina</w:t>
      </w:r>
      <w:r w:rsidR="001E0951">
        <w:t xml:space="preserve"> za rok </w:t>
      </w:r>
      <w:r w:rsidR="007656D2">
        <w:t>2022</w:t>
      </w:r>
    </w:p>
    <w:p w14:paraId="56BA2820" w14:textId="77777777" w:rsidR="008359F2" w:rsidRDefault="00D879BC" w:rsidP="00067C94">
      <w:pPr>
        <w:pStyle w:val="Bezmezer"/>
      </w:pPr>
      <w:r>
        <w:t>je</w:t>
      </w:r>
      <w:r w:rsidR="00CB7C8F">
        <w:t xml:space="preserve"> v elektronické </w:t>
      </w:r>
      <w:r>
        <w:t>podobě zveřejněn</w:t>
      </w:r>
      <w:r w:rsidR="00CB7C8F">
        <w:t xml:space="preserve"> na elektronické úřední desce obce na adrese </w:t>
      </w:r>
    </w:p>
    <w:p w14:paraId="05CDDF11" w14:textId="4FE3CCF7" w:rsidR="00067C94" w:rsidRDefault="00000000" w:rsidP="00067C94">
      <w:pPr>
        <w:pStyle w:val="Bezmezer"/>
      </w:pPr>
      <w:hyperlink r:id="rId5" w:history="1">
        <w:r w:rsidR="008359F2" w:rsidRPr="004E4373">
          <w:rPr>
            <w:rStyle w:val="Hypertextovodkaz"/>
          </w:rPr>
          <w:t>http://vlcihabrina.cz/uredni-deska/</w:t>
        </w:r>
      </w:hyperlink>
      <w:r w:rsidR="008359F2">
        <w:t>.</w:t>
      </w:r>
    </w:p>
    <w:p w14:paraId="589697DE" w14:textId="77777777" w:rsidR="008359F2" w:rsidRDefault="008359F2" w:rsidP="00067C94">
      <w:pPr>
        <w:pStyle w:val="Bezmezer"/>
      </w:pPr>
    </w:p>
    <w:p w14:paraId="05CDDF12" w14:textId="2EE31482" w:rsidR="00CB7C8F" w:rsidRDefault="00D879BC" w:rsidP="00CB7C8F">
      <w:r>
        <w:t>Do jeho</w:t>
      </w:r>
      <w:r w:rsidR="00CB7C8F">
        <w:t xml:space="preserve"> listinné podoby</w:t>
      </w:r>
      <w:r w:rsidR="00CB7C8F" w:rsidRPr="00CB7C8F">
        <w:t xml:space="preserve"> </w:t>
      </w:r>
      <w:r w:rsidR="00CB7C8F">
        <w:t xml:space="preserve">je možno nahlédnout na obecním úřadu </w:t>
      </w:r>
      <w:r w:rsidR="008359F2">
        <w:t>Vlčí Habřina</w:t>
      </w:r>
      <w:r w:rsidR="00CB7C8F">
        <w:t>, a to vždy v úředních hodinách obecního úřadu.</w:t>
      </w:r>
    </w:p>
    <w:p w14:paraId="05CDDF13" w14:textId="77777777" w:rsidR="00CB7C8F" w:rsidRDefault="00CB7C8F"/>
    <w:p w14:paraId="05CDDF14" w14:textId="4F199877" w:rsidR="00AE600B" w:rsidRDefault="003E5983">
      <w:r>
        <w:t>Na úřední desce vyvěšeno dne:</w:t>
      </w:r>
      <w:r w:rsidR="001E0951">
        <w:t xml:space="preserve"> </w:t>
      </w:r>
      <w:r w:rsidR="0044543B">
        <w:t xml:space="preserve"> 28.4.2023</w:t>
      </w:r>
    </w:p>
    <w:p w14:paraId="05CDDF15" w14:textId="59B5AE32" w:rsidR="003E5983" w:rsidRDefault="00D879BC">
      <w:r>
        <w:t xml:space="preserve">                               Sejmuto dne:  </w:t>
      </w:r>
    </w:p>
    <w:p w14:paraId="05CDDF16" w14:textId="77777777" w:rsidR="00CB7C8F" w:rsidRDefault="00CB7C8F"/>
    <w:p w14:paraId="05CDDF17" w14:textId="77777777" w:rsidR="001D1D0F" w:rsidRPr="00567E79" w:rsidRDefault="00000000"/>
    <w:sectPr w:rsidR="001D1D0F" w:rsidRPr="0056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EBC"/>
    <w:multiLevelType w:val="hybridMultilevel"/>
    <w:tmpl w:val="150CB00C"/>
    <w:lvl w:ilvl="0" w:tplc="DC380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6D48"/>
    <w:multiLevelType w:val="hybridMultilevel"/>
    <w:tmpl w:val="4C049910"/>
    <w:lvl w:ilvl="0" w:tplc="47087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0781">
    <w:abstractNumId w:val="0"/>
  </w:num>
  <w:num w:numId="2" w16cid:durableId="164877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458"/>
    <w:rsid w:val="00067C94"/>
    <w:rsid w:val="001E0951"/>
    <w:rsid w:val="002474A7"/>
    <w:rsid w:val="00281F82"/>
    <w:rsid w:val="002F6458"/>
    <w:rsid w:val="003E5983"/>
    <w:rsid w:val="0044543B"/>
    <w:rsid w:val="00567E79"/>
    <w:rsid w:val="00684881"/>
    <w:rsid w:val="007656D2"/>
    <w:rsid w:val="008359F2"/>
    <w:rsid w:val="008F2DD1"/>
    <w:rsid w:val="00AE600B"/>
    <w:rsid w:val="00AF3679"/>
    <w:rsid w:val="00CB7C8F"/>
    <w:rsid w:val="00D879BC"/>
    <w:rsid w:val="00ED133D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DF0E"/>
  <w15:docId w15:val="{072D0018-B3D8-4912-999F-7BEBA30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E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7C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C8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6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lcihabrina.cz/uredni-de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Rohovladova Bělá</dc:creator>
  <cp:lastModifiedBy>uzivatel</cp:lastModifiedBy>
  <cp:revision>4</cp:revision>
  <cp:lastPrinted>2023-04-27T15:11:00Z</cp:lastPrinted>
  <dcterms:created xsi:type="dcterms:W3CDTF">2023-04-23T17:27:00Z</dcterms:created>
  <dcterms:modified xsi:type="dcterms:W3CDTF">2023-04-27T15:14:00Z</dcterms:modified>
</cp:coreProperties>
</file>